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57E3" w:rsidRPr="000157E3" w:rsidRDefault="000157E3" w:rsidP="000157E3">
      <w:pPr>
        <w:spacing w:after="0" w:line="240" w:lineRule="auto"/>
        <w:rPr>
          <w:rFonts w:ascii="Roboto" w:hAnsi="Roboto"/>
        </w:rPr>
      </w:pPr>
    </w:p>
    <w:p w:rsidR="000157E3" w:rsidRPr="000157E3" w:rsidRDefault="000157E3" w:rsidP="000157E3">
      <w:pPr>
        <w:spacing w:after="0" w:line="240" w:lineRule="auto"/>
        <w:rPr>
          <w:rFonts w:ascii="Roboto" w:hAnsi="Roboto"/>
        </w:rPr>
      </w:pPr>
    </w:p>
    <w:p w:rsidR="000157E3" w:rsidRPr="000157E3" w:rsidRDefault="00691BEE" w:rsidP="000157E3">
      <w:pPr>
        <w:spacing w:after="0" w:line="240" w:lineRule="auto"/>
        <w:jc w:val="both"/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  <w:t>Fare Arte</w:t>
      </w:r>
    </w:p>
    <w:p w:rsidR="000157E3" w:rsidRPr="00691BEE" w:rsidRDefault="000157E3" w:rsidP="000157E3">
      <w:pPr>
        <w:spacing w:after="0" w:line="240" w:lineRule="auto"/>
        <w:jc w:val="both"/>
        <w:rPr>
          <w:rFonts w:ascii="Roboto" w:hAnsi="Roboto"/>
          <w:sz w:val="20"/>
          <w:szCs w:val="20"/>
        </w:rPr>
      </w:pPr>
      <w:r w:rsidRPr="00691BEE">
        <w:rPr>
          <w:rFonts w:ascii="Roboto" w:hAnsi="Roboto"/>
          <w:sz w:val="20"/>
          <w:szCs w:val="20"/>
        </w:rPr>
        <w:t>7-15 luglio 2018</w:t>
      </w:r>
    </w:p>
    <w:p w:rsidR="000157E3" w:rsidRPr="00691BEE" w:rsidRDefault="000157E3" w:rsidP="000157E3">
      <w:pPr>
        <w:spacing w:after="0" w:line="240" w:lineRule="auto"/>
        <w:rPr>
          <w:rFonts w:ascii="Roboto" w:hAnsi="Roboto"/>
          <w:sz w:val="20"/>
          <w:szCs w:val="20"/>
        </w:rPr>
      </w:pPr>
      <w:r w:rsidRPr="00691BEE">
        <w:rPr>
          <w:rFonts w:ascii="Roboto" w:hAnsi="Roboto"/>
          <w:sz w:val="20"/>
          <w:szCs w:val="20"/>
        </w:rPr>
        <w:t>Mantova, Palazzo Te</w:t>
      </w:r>
    </w:p>
    <w:p w:rsidR="000157E3" w:rsidRPr="000157E3" w:rsidRDefault="000157E3" w:rsidP="000157E3">
      <w:pPr>
        <w:spacing w:after="0" w:line="240" w:lineRule="auto"/>
        <w:rPr>
          <w:rFonts w:ascii="Roboto" w:hAnsi="Roboto"/>
        </w:rPr>
      </w:pPr>
    </w:p>
    <w:p w:rsidR="00070CDF" w:rsidRPr="00691BEE" w:rsidRDefault="00070CDF" w:rsidP="008E3884">
      <w:pPr>
        <w:spacing w:after="0" w:line="240" w:lineRule="auto"/>
        <w:jc w:val="both"/>
        <w:rPr>
          <w:rFonts w:ascii="Roboto" w:hAnsi="Roboto"/>
        </w:rPr>
      </w:pPr>
      <w:r w:rsidRPr="00691BEE">
        <w:rPr>
          <w:rFonts w:ascii="Roboto" w:hAnsi="Roboto"/>
        </w:rPr>
        <w:t>Grazie alla felice sperimentazione di due anni di attività</w:t>
      </w:r>
      <w:r w:rsidR="00691BEE">
        <w:rPr>
          <w:rFonts w:ascii="Roboto" w:hAnsi="Roboto"/>
        </w:rPr>
        <w:t xml:space="preserve"> </w:t>
      </w:r>
      <w:r w:rsidRPr="00691BEE">
        <w:rPr>
          <w:rFonts w:ascii="Roboto" w:hAnsi="Roboto"/>
        </w:rPr>
        <w:t>laboratoriali all’interno di Palazzo Te, la pratica artistica e</w:t>
      </w:r>
      <w:r w:rsidR="00691BEE">
        <w:rPr>
          <w:rFonts w:ascii="Roboto" w:hAnsi="Roboto"/>
        </w:rPr>
        <w:t xml:space="preserve"> </w:t>
      </w:r>
      <w:r w:rsidRPr="00691BEE">
        <w:rPr>
          <w:rFonts w:ascii="Roboto" w:hAnsi="Roboto"/>
        </w:rPr>
        <w:t>il rapporto con il patrimonio sono diventati occasione di</w:t>
      </w:r>
      <w:r w:rsidR="00691BEE">
        <w:rPr>
          <w:rFonts w:ascii="Roboto" w:hAnsi="Roboto"/>
        </w:rPr>
        <w:t xml:space="preserve"> </w:t>
      </w:r>
      <w:r w:rsidRPr="00691BEE">
        <w:rPr>
          <w:rFonts w:ascii="Roboto" w:hAnsi="Roboto"/>
        </w:rPr>
        <w:t>percorsi formativi nel senso più pieno e aperto.</w:t>
      </w:r>
    </w:p>
    <w:p w:rsidR="00070CDF" w:rsidRPr="00691BEE" w:rsidRDefault="00070CDF" w:rsidP="008E3884">
      <w:pPr>
        <w:spacing w:after="0" w:line="240" w:lineRule="auto"/>
        <w:jc w:val="both"/>
        <w:rPr>
          <w:rFonts w:ascii="Roboto" w:hAnsi="Roboto"/>
        </w:rPr>
      </w:pPr>
      <w:r w:rsidRPr="00691BEE">
        <w:rPr>
          <w:rFonts w:ascii="Roboto" w:hAnsi="Roboto"/>
        </w:rPr>
        <w:t xml:space="preserve">L’esperienza </w:t>
      </w:r>
      <w:proofErr w:type="gramStart"/>
      <w:r w:rsidRPr="00691BEE">
        <w:rPr>
          <w:rFonts w:ascii="Roboto" w:hAnsi="Roboto"/>
        </w:rPr>
        <w:t>degli art</w:t>
      </w:r>
      <w:proofErr w:type="gramEnd"/>
      <w:r w:rsidRPr="00691BEE">
        <w:rPr>
          <w:rFonts w:ascii="Roboto" w:hAnsi="Roboto"/>
        </w:rPr>
        <w:t xml:space="preserve"> workshop rivolti ai cittadini di Mantova,</w:t>
      </w:r>
      <w:r w:rsidR="00691BEE">
        <w:rPr>
          <w:rFonts w:ascii="Roboto" w:hAnsi="Roboto"/>
        </w:rPr>
        <w:t xml:space="preserve"> </w:t>
      </w:r>
      <w:r w:rsidRPr="00691BEE">
        <w:rPr>
          <w:rFonts w:ascii="Roboto" w:hAnsi="Roboto"/>
        </w:rPr>
        <w:t>condotti da importanti Maestri delle arti contemporanee,</w:t>
      </w:r>
      <w:r w:rsidR="00691BEE">
        <w:rPr>
          <w:rFonts w:ascii="Roboto" w:hAnsi="Roboto"/>
        </w:rPr>
        <w:t xml:space="preserve"> </w:t>
      </w:r>
      <w:r w:rsidRPr="00691BEE">
        <w:rPr>
          <w:rFonts w:ascii="Roboto" w:hAnsi="Roboto"/>
        </w:rPr>
        <w:t>ha portato quest’anno all’avvio del progetto della Scuola di</w:t>
      </w:r>
      <w:r w:rsidR="00691BEE">
        <w:rPr>
          <w:rFonts w:ascii="Roboto" w:hAnsi="Roboto"/>
        </w:rPr>
        <w:t xml:space="preserve"> </w:t>
      </w:r>
      <w:r w:rsidRPr="00691BEE">
        <w:rPr>
          <w:rFonts w:ascii="Roboto" w:hAnsi="Roboto"/>
        </w:rPr>
        <w:t>Palazzo Te. Il percorso residenziale si propone di f</w:t>
      </w:r>
      <w:bookmarkStart w:id="0" w:name="_GoBack"/>
      <w:bookmarkEnd w:id="0"/>
      <w:r w:rsidRPr="00691BEE">
        <w:rPr>
          <w:rFonts w:ascii="Roboto" w:hAnsi="Roboto"/>
        </w:rPr>
        <w:t>ormare</w:t>
      </w:r>
      <w:r w:rsidR="00691BEE">
        <w:rPr>
          <w:rFonts w:ascii="Roboto" w:hAnsi="Roboto"/>
        </w:rPr>
        <w:t xml:space="preserve"> </w:t>
      </w:r>
      <w:r w:rsidRPr="00691BEE">
        <w:rPr>
          <w:rFonts w:ascii="Roboto" w:hAnsi="Roboto"/>
        </w:rPr>
        <w:t>alla relazione tra la pratica culturale contemporanea e il</w:t>
      </w:r>
      <w:r w:rsidR="00691BEE">
        <w:rPr>
          <w:rFonts w:ascii="Roboto" w:hAnsi="Roboto"/>
        </w:rPr>
        <w:t xml:space="preserve"> </w:t>
      </w:r>
      <w:r w:rsidRPr="00691BEE">
        <w:rPr>
          <w:rFonts w:ascii="Roboto" w:hAnsi="Roboto"/>
        </w:rPr>
        <w:t>patrimonio, nella prospettiva di stimolare capacità progettuali</w:t>
      </w:r>
      <w:r w:rsidR="00691BEE">
        <w:rPr>
          <w:rFonts w:ascii="Roboto" w:hAnsi="Roboto"/>
        </w:rPr>
        <w:t xml:space="preserve"> </w:t>
      </w:r>
      <w:r w:rsidRPr="00691BEE">
        <w:rPr>
          <w:rFonts w:ascii="Roboto" w:hAnsi="Roboto"/>
        </w:rPr>
        <w:t>e di azione in campo culturale.</w:t>
      </w:r>
    </w:p>
    <w:p w:rsidR="00070CDF" w:rsidRPr="00691BEE" w:rsidRDefault="00070CDF" w:rsidP="008E3884">
      <w:pPr>
        <w:spacing w:after="0" w:line="240" w:lineRule="auto"/>
        <w:jc w:val="both"/>
        <w:rPr>
          <w:rFonts w:ascii="Roboto" w:hAnsi="Roboto"/>
        </w:rPr>
      </w:pPr>
      <w:r w:rsidRPr="00691BEE">
        <w:rPr>
          <w:rFonts w:ascii="Roboto" w:hAnsi="Roboto"/>
        </w:rPr>
        <w:t>La Fondazione Palazzo Te conferma anche in questa</w:t>
      </w:r>
      <w:r w:rsidR="00691BEE">
        <w:rPr>
          <w:rFonts w:ascii="Roboto" w:hAnsi="Roboto"/>
        </w:rPr>
        <w:t xml:space="preserve"> </w:t>
      </w:r>
      <w:r w:rsidRPr="00691BEE">
        <w:rPr>
          <w:rFonts w:ascii="Roboto" w:hAnsi="Roboto"/>
        </w:rPr>
        <w:t>occasione speciale la sua identità di istituzione di ricerca,</w:t>
      </w:r>
      <w:r w:rsidR="00691BEE">
        <w:rPr>
          <w:rFonts w:ascii="Roboto" w:hAnsi="Roboto"/>
        </w:rPr>
        <w:t xml:space="preserve"> </w:t>
      </w:r>
      <w:r w:rsidRPr="00691BEE">
        <w:rPr>
          <w:rFonts w:ascii="Roboto" w:hAnsi="Roboto"/>
        </w:rPr>
        <w:t>mediazione, produzione e promozione che opera al servizio</w:t>
      </w:r>
      <w:r w:rsidR="00691BEE">
        <w:rPr>
          <w:rFonts w:ascii="Roboto" w:hAnsi="Roboto"/>
        </w:rPr>
        <w:t xml:space="preserve"> </w:t>
      </w:r>
      <w:r w:rsidRPr="00691BEE">
        <w:rPr>
          <w:rFonts w:ascii="Roboto" w:hAnsi="Roboto"/>
        </w:rPr>
        <w:t>della cultura.</w:t>
      </w:r>
    </w:p>
    <w:p w:rsidR="00070CDF" w:rsidRPr="00691BEE" w:rsidRDefault="00070CDF" w:rsidP="008E3884">
      <w:pPr>
        <w:spacing w:after="0" w:line="240" w:lineRule="auto"/>
        <w:jc w:val="both"/>
        <w:rPr>
          <w:rFonts w:ascii="Roboto" w:hAnsi="Roboto"/>
        </w:rPr>
      </w:pPr>
      <w:r w:rsidRPr="00691BEE">
        <w:rPr>
          <w:rFonts w:ascii="Roboto" w:hAnsi="Roboto"/>
        </w:rPr>
        <w:t>I quaranta allievi che partecipano al progetto sono sia</w:t>
      </w:r>
      <w:r w:rsidR="00691BEE">
        <w:rPr>
          <w:rFonts w:ascii="Roboto" w:hAnsi="Roboto"/>
        </w:rPr>
        <w:t xml:space="preserve"> </w:t>
      </w:r>
      <w:r w:rsidRPr="00691BEE">
        <w:rPr>
          <w:rFonts w:ascii="Roboto" w:hAnsi="Roboto"/>
        </w:rPr>
        <w:t>mantovani sia provenienti da altre città italiane e straniere.</w:t>
      </w:r>
    </w:p>
    <w:p w:rsidR="00070CDF" w:rsidRPr="00691BEE" w:rsidRDefault="00070CDF" w:rsidP="008E3884">
      <w:pPr>
        <w:spacing w:after="0" w:line="240" w:lineRule="auto"/>
        <w:jc w:val="both"/>
        <w:rPr>
          <w:rFonts w:ascii="Roboto" w:hAnsi="Roboto"/>
        </w:rPr>
      </w:pPr>
      <w:r w:rsidRPr="00691BEE">
        <w:rPr>
          <w:rFonts w:ascii="Roboto" w:hAnsi="Roboto"/>
        </w:rPr>
        <w:t>Siamo felici di accogliere a Mantova tre artisti della Yale</w:t>
      </w:r>
      <w:r w:rsidR="00691BEE">
        <w:rPr>
          <w:rFonts w:ascii="Roboto" w:hAnsi="Roboto"/>
        </w:rPr>
        <w:t xml:space="preserve"> </w:t>
      </w:r>
      <w:r w:rsidRPr="00691BEE">
        <w:rPr>
          <w:rFonts w:ascii="Roboto" w:hAnsi="Roboto"/>
        </w:rPr>
        <w:t>School of Art, una delle più prestigiose scuole d’arte</w:t>
      </w:r>
      <w:r w:rsidR="00691BEE">
        <w:rPr>
          <w:rFonts w:ascii="Roboto" w:hAnsi="Roboto"/>
        </w:rPr>
        <w:t xml:space="preserve"> </w:t>
      </w:r>
      <w:r w:rsidRPr="00691BEE">
        <w:rPr>
          <w:rFonts w:ascii="Roboto" w:hAnsi="Roboto"/>
        </w:rPr>
        <w:t>internazionali, che ha offerto tre borse di studio per la</w:t>
      </w:r>
      <w:r w:rsidR="00691BEE">
        <w:rPr>
          <w:rFonts w:ascii="Roboto" w:hAnsi="Roboto"/>
        </w:rPr>
        <w:t xml:space="preserve"> </w:t>
      </w:r>
      <w:r w:rsidRPr="00691BEE">
        <w:rPr>
          <w:rFonts w:ascii="Roboto" w:hAnsi="Roboto"/>
        </w:rPr>
        <w:t>partecipazione alla Scuola di Palazzo Te.</w:t>
      </w:r>
    </w:p>
    <w:p w:rsidR="00070CDF" w:rsidRPr="00691BEE" w:rsidRDefault="00070CDF" w:rsidP="008E3884">
      <w:pPr>
        <w:spacing w:after="0" w:line="240" w:lineRule="auto"/>
        <w:jc w:val="both"/>
        <w:rPr>
          <w:rFonts w:ascii="Roboto" w:hAnsi="Roboto"/>
        </w:rPr>
      </w:pPr>
      <w:r w:rsidRPr="00691BEE">
        <w:rPr>
          <w:rFonts w:ascii="Roboto" w:hAnsi="Roboto"/>
        </w:rPr>
        <w:t xml:space="preserve">E siamo orgogliosi del sostegno del </w:t>
      </w:r>
      <w:proofErr w:type="spellStart"/>
      <w:r w:rsidRPr="00691BEE">
        <w:rPr>
          <w:rFonts w:ascii="Roboto" w:hAnsi="Roboto"/>
        </w:rPr>
        <w:t>MiBACT</w:t>
      </w:r>
      <w:proofErr w:type="spellEnd"/>
      <w:r w:rsidRPr="00691BEE">
        <w:rPr>
          <w:rFonts w:ascii="Roboto" w:hAnsi="Roboto"/>
        </w:rPr>
        <w:t xml:space="preserve"> che ha incluso</w:t>
      </w:r>
      <w:r w:rsidR="00691BEE">
        <w:rPr>
          <w:rFonts w:ascii="Roboto" w:hAnsi="Roboto"/>
        </w:rPr>
        <w:t xml:space="preserve"> </w:t>
      </w:r>
      <w:r w:rsidRPr="00691BEE">
        <w:rPr>
          <w:rFonts w:ascii="Roboto" w:hAnsi="Roboto"/>
        </w:rPr>
        <w:t>il progetto tra gli eventi dell’Anno europeo del patrimonio</w:t>
      </w:r>
      <w:r w:rsidR="00691BEE">
        <w:rPr>
          <w:rFonts w:ascii="Roboto" w:hAnsi="Roboto"/>
        </w:rPr>
        <w:t xml:space="preserve"> </w:t>
      </w:r>
      <w:r w:rsidRPr="00691BEE">
        <w:rPr>
          <w:rFonts w:ascii="Roboto" w:hAnsi="Roboto"/>
        </w:rPr>
        <w:t>culturale 2018.</w:t>
      </w:r>
    </w:p>
    <w:p w:rsidR="00691BEE" w:rsidRDefault="00691BEE" w:rsidP="00070CDF">
      <w:pPr>
        <w:spacing w:after="0" w:line="240" w:lineRule="auto"/>
        <w:rPr>
          <w:rFonts w:ascii="Roboto" w:hAnsi="Roboto"/>
        </w:rPr>
      </w:pPr>
    </w:p>
    <w:p w:rsidR="00691BEE" w:rsidRDefault="00070CDF" w:rsidP="00070CDF">
      <w:pPr>
        <w:spacing w:after="0" w:line="240" w:lineRule="auto"/>
        <w:rPr>
          <w:rFonts w:ascii="Roboto" w:hAnsi="Roboto"/>
        </w:rPr>
      </w:pPr>
      <w:r w:rsidRPr="00691BEE">
        <w:rPr>
          <w:rFonts w:ascii="Roboto" w:hAnsi="Roboto"/>
        </w:rPr>
        <w:t xml:space="preserve">Mattia </w:t>
      </w:r>
      <w:r w:rsidRPr="00691BEE">
        <w:rPr>
          <w:rFonts w:ascii="Roboto" w:hAnsi="Roboto"/>
          <w:b/>
        </w:rPr>
        <w:t>Palazzi</w:t>
      </w:r>
      <w:r w:rsidRPr="00691BEE">
        <w:rPr>
          <w:rFonts w:ascii="Roboto" w:hAnsi="Roboto"/>
        </w:rPr>
        <w:t>, Sindaco di Mantova</w:t>
      </w:r>
    </w:p>
    <w:p w:rsidR="00070CDF" w:rsidRPr="00691BEE" w:rsidRDefault="00070CDF" w:rsidP="00070CDF">
      <w:pPr>
        <w:spacing w:after="0" w:line="240" w:lineRule="auto"/>
        <w:rPr>
          <w:rFonts w:ascii="Roboto" w:hAnsi="Roboto"/>
        </w:rPr>
      </w:pPr>
      <w:r w:rsidRPr="00691BEE">
        <w:rPr>
          <w:rFonts w:ascii="Roboto" w:hAnsi="Roboto"/>
        </w:rPr>
        <w:t xml:space="preserve">Enrico </w:t>
      </w:r>
      <w:r w:rsidRPr="00691BEE">
        <w:rPr>
          <w:rFonts w:ascii="Roboto" w:hAnsi="Roboto"/>
          <w:b/>
        </w:rPr>
        <w:t>Voceri,</w:t>
      </w:r>
      <w:r w:rsidRPr="00691BEE">
        <w:rPr>
          <w:rFonts w:ascii="Roboto" w:hAnsi="Roboto"/>
        </w:rPr>
        <w:t xml:space="preserve"> Presidente Fondazione Palazzo Te</w:t>
      </w:r>
    </w:p>
    <w:p w:rsidR="00070CDF" w:rsidRPr="00691BEE" w:rsidRDefault="00070CDF" w:rsidP="00070CDF">
      <w:pPr>
        <w:spacing w:after="0" w:line="240" w:lineRule="auto"/>
        <w:rPr>
          <w:rFonts w:ascii="Roboto" w:hAnsi="Roboto"/>
        </w:rPr>
      </w:pPr>
      <w:r w:rsidRPr="00691BEE">
        <w:rPr>
          <w:rFonts w:ascii="Roboto" w:hAnsi="Roboto"/>
        </w:rPr>
        <w:t xml:space="preserve">Stefano </w:t>
      </w:r>
      <w:r w:rsidRPr="00691BEE">
        <w:rPr>
          <w:rFonts w:ascii="Roboto" w:hAnsi="Roboto"/>
          <w:b/>
        </w:rPr>
        <w:t>Benetti</w:t>
      </w:r>
      <w:r w:rsidRPr="00691BEE">
        <w:rPr>
          <w:rFonts w:ascii="Roboto" w:hAnsi="Roboto"/>
        </w:rPr>
        <w:t>, Direttore Musei Civici di Mantova</w:t>
      </w:r>
    </w:p>
    <w:p w:rsidR="00070CDF" w:rsidRPr="00691BEE" w:rsidRDefault="00070CDF" w:rsidP="00070CDF">
      <w:pPr>
        <w:spacing w:after="0" w:line="240" w:lineRule="auto"/>
        <w:rPr>
          <w:rFonts w:ascii="Roboto" w:hAnsi="Roboto"/>
        </w:rPr>
      </w:pPr>
    </w:p>
    <w:sectPr w:rsidR="00070CDF" w:rsidRPr="00691BEE" w:rsidSect="00A314F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61D5" w:rsidRDefault="00FB61D5" w:rsidP="00DE0E88">
      <w:pPr>
        <w:spacing w:after="0" w:line="240" w:lineRule="auto"/>
      </w:pPr>
      <w:r>
        <w:separator/>
      </w:r>
    </w:p>
  </w:endnote>
  <w:endnote w:type="continuationSeparator" w:id="0">
    <w:p w:rsidR="00FB61D5" w:rsidRDefault="00FB61D5" w:rsidP="00DE0E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5612" w:rsidRDefault="004D561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0E88" w:rsidRDefault="004D5612" w:rsidP="004C6D70">
    <w:pPr>
      <w:pStyle w:val="Pidipagina"/>
    </w:pPr>
    <w:r>
      <w:rPr>
        <w:noProof/>
      </w:rPr>
      <w:drawing>
        <wp:inline distT="0" distB="0" distL="0" distR="0">
          <wp:extent cx="6120130" cy="628748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287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5612" w:rsidRDefault="004D561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61D5" w:rsidRDefault="00FB61D5" w:rsidP="00DE0E88">
      <w:pPr>
        <w:spacing w:after="0" w:line="240" w:lineRule="auto"/>
      </w:pPr>
      <w:r>
        <w:separator/>
      </w:r>
    </w:p>
  </w:footnote>
  <w:footnote w:type="continuationSeparator" w:id="0">
    <w:p w:rsidR="00FB61D5" w:rsidRDefault="00FB61D5" w:rsidP="00DE0E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5612" w:rsidRDefault="004D561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0E88" w:rsidRPr="00DE0E88" w:rsidRDefault="00DE0E88" w:rsidP="00DE0E88">
    <w:pPr>
      <w:pStyle w:val="Intestazione"/>
      <w:ind w:left="-284"/>
    </w:pPr>
    <w:r>
      <w:rPr>
        <w:noProof/>
      </w:rPr>
      <w:drawing>
        <wp:inline distT="0" distB="0" distL="0" distR="0">
          <wp:extent cx="6645600" cy="819840"/>
          <wp:effectExtent l="0" t="0" r="317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600" cy="819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5612" w:rsidRDefault="004D561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E88"/>
    <w:rsid w:val="000157E3"/>
    <w:rsid w:val="00070CDF"/>
    <w:rsid w:val="0025075D"/>
    <w:rsid w:val="00374969"/>
    <w:rsid w:val="003A3BBE"/>
    <w:rsid w:val="0042028E"/>
    <w:rsid w:val="004C6D70"/>
    <w:rsid w:val="004D5612"/>
    <w:rsid w:val="00522332"/>
    <w:rsid w:val="00632D70"/>
    <w:rsid w:val="00677880"/>
    <w:rsid w:val="00691BEE"/>
    <w:rsid w:val="00782EFA"/>
    <w:rsid w:val="008E3884"/>
    <w:rsid w:val="00946D46"/>
    <w:rsid w:val="00A314FB"/>
    <w:rsid w:val="00A4662B"/>
    <w:rsid w:val="00CE1BD8"/>
    <w:rsid w:val="00D12BE7"/>
    <w:rsid w:val="00D50AA1"/>
    <w:rsid w:val="00DE0E88"/>
    <w:rsid w:val="00F10851"/>
    <w:rsid w:val="00FB6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F859D5"/>
  <w15:chartTrackingRefBased/>
  <w15:docId w15:val="{0DBACAEE-0B22-4B9D-833F-9411A1D38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157E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0E88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0E88"/>
  </w:style>
  <w:style w:type="paragraph" w:styleId="Pidipagina">
    <w:name w:val="footer"/>
    <w:basedOn w:val="Normale"/>
    <w:link w:val="PidipaginaCarattere"/>
    <w:uiPriority w:val="99"/>
    <w:unhideWhenUsed/>
    <w:rsid w:val="00DE0E88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0E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086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WANDA GRANATA</dc:creator>
  <cp:keywords/>
  <dc:description/>
  <cp:lastModifiedBy>PC2</cp:lastModifiedBy>
  <cp:revision>4</cp:revision>
  <cp:lastPrinted>2018-07-05T14:15:00Z</cp:lastPrinted>
  <dcterms:created xsi:type="dcterms:W3CDTF">2018-07-05T09:37:00Z</dcterms:created>
  <dcterms:modified xsi:type="dcterms:W3CDTF">2018-07-05T14:15:00Z</dcterms:modified>
</cp:coreProperties>
</file>